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37" w:type="dxa"/>
        <w:tblInd w:w="-45" w:type="dxa"/>
        <w:tblCellMar>
          <w:top w:w="277" w:type="dxa"/>
          <w:left w:w="1079" w:type="dxa"/>
          <w:bottom w:w="0" w:type="dxa"/>
          <w:right w:w="1059" w:type="dxa"/>
        </w:tblCellMar>
        <w:tblLook w:val="04A0" w:firstRow="1" w:lastRow="0" w:firstColumn="1" w:lastColumn="0" w:noHBand="0" w:noVBand="1"/>
      </w:tblPr>
      <w:tblGrid>
        <w:gridCol w:w="11037"/>
      </w:tblGrid>
      <w:tr w:rsidR="00B54636" w14:paraId="48DE943F" w14:textId="77777777" w:rsidTr="00F64102">
        <w:trPr>
          <w:trHeight w:val="15452"/>
        </w:trPr>
        <w:tc>
          <w:tcPr>
            <w:tcW w:w="11037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14:paraId="0ADE1091" w14:textId="77777777" w:rsidR="00B54636" w:rsidRPr="0060231E" w:rsidRDefault="00D72C39">
            <w:pPr>
              <w:spacing w:after="5" w:line="236" w:lineRule="auto"/>
              <w:ind w:left="2038" w:right="2005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Every Student Succeeds Act (ESSA) Parents’ Right-To-Know </w:t>
            </w:r>
          </w:p>
          <w:p w14:paraId="042E5323" w14:textId="77777777" w:rsidR="00B54636" w:rsidRPr="0060231E" w:rsidRDefault="00D72C39">
            <w:pPr>
              <w:spacing w:after="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</w:t>
            </w:r>
          </w:p>
          <w:p w14:paraId="00380BA2" w14:textId="77777777" w:rsidR="00B54636" w:rsidRPr="0060231E" w:rsidRDefault="00D72C39">
            <w:pPr>
              <w:spacing w:after="24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All parents have the right to request the following:</w:t>
            </w: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0122F5E2" w14:textId="77777777" w:rsidR="00B54636" w:rsidRPr="0060231E" w:rsidRDefault="00D72C39">
            <w:pPr>
              <w:numPr>
                <w:ilvl w:val="0"/>
                <w:numId w:val="1"/>
              </w:numPr>
              <w:spacing w:after="50" w:line="237" w:lineRule="auto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A teacher’s professional qualifications, which </w:t>
            </w:r>
            <w:proofErr w:type="gramStart"/>
            <w:r w:rsidRPr="0060231E">
              <w:rPr>
                <w:rFonts w:ascii="Century Gothic" w:eastAsia="Times New Roman" w:hAnsi="Century Gothic" w:cs="Times New Roman"/>
                <w:sz w:val="24"/>
              </w:rPr>
              <w:t>includes:</w:t>
            </w:r>
            <w:proofErr w:type="gram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state qualifications, licensure, grade/s certification, waivers </w:t>
            </w:r>
          </w:p>
          <w:p w14:paraId="353FA324" w14:textId="77777777" w:rsidR="00B54636" w:rsidRPr="0060231E" w:rsidRDefault="00D72C39">
            <w:pPr>
              <w:numPr>
                <w:ilvl w:val="0"/>
                <w:numId w:val="1"/>
              </w:numPr>
              <w:spacing w:after="45" w:line="237" w:lineRule="auto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A teacher’s baccalaureate and /or graduate degree, fields of endorsement, previous teaching experience </w:t>
            </w:r>
          </w:p>
          <w:p w14:paraId="65625B3A" w14:textId="77777777" w:rsidR="00B54636" w:rsidRPr="0060231E" w:rsidRDefault="00D72C39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>A paraprofessional’s qualifica</w:t>
            </w: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tions </w:t>
            </w:r>
          </w:p>
          <w:p w14:paraId="0952B99C" w14:textId="77777777" w:rsidR="00B54636" w:rsidRPr="0060231E" w:rsidRDefault="00D72C39">
            <w:pPr>
              <w:numPr>
                <w:ilvl w:val="0"/>
                <w:numId w:val="1"/>
              </w:numPr>
              <w:spacing w:after="4" w:line="237" w:lineRule="auto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An assurance that their child’s name, address, and telephone listing not be released to military recruiters </w:t>
            </w:r>
          </w:p>
          <w:p w14:paraId="45A73A9D" w14:textId="77777777" w:rsidR="00B54636" w:rsidRPr="0060231E" w:rsidRDefault="00D72C39">
            <w:pPr>
              <w:spacing w:after="0"/>
              <w:ind w:left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3B806191" w14:textId="77777777" w:rsidR="00B54636" w:rsidRPr="0060231E" w:rsidRDefault="00D72C39">
            <w:pPr>
              <w:spacing w:after="24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All parents will receive information on the following:</w:t>
            </w: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472BCAEC" w14:textId="77777777" w:rsidR="00B54636" w:rsidRPr="0060231E" w:rsidRDefault="00D72C39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Their child’s level of achievement in each of the state academic assessments </w:t>
            </w:r>
          </w:p>
          <w:p w14:paraId="76149201" w14:textId="77777777" w:rsidR="00B54636" w:rsidRPr="0060231E" w:rsidRDefault="00D72C39">
            <w:pPr>
              <w:numPr>
                <w:ilvl w:val="0"/>
                <w:numId w:val="1"/>
              </w:numPr>
              <w:spacing w:after="45" w:line="237" w:lineRule="auto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Their option to request a transfer to another school within the district if their child is the victim of a violent crime at school </w:t>
            </w:r>
          </w:p>
          <w:p w14:paraId="0E321B24" w14:textId="77777777" w:rsidR="00B54636" w:rsidRPr="0060231E" w:rsidRDefault="00D72C39">
            <w:pPr>
              <w:numPr>
                <w:ilvl w:val="0"/>
                <w:numId w:val="1"/>
              </w:numPr>
              <w:spacing w:after="2" w:line="239" w:lineRule="auto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Their right to timely notification that their </w:t>
            </w: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child has been assigned, or has been taught for four or more consecutive weeks by, a teacher who is not highly qualified </w:t>
            </w:r>
          </w:p>
          <w:p w14:paraId="3347E169" w14:textId="77777777" w:rsidR="00B54636" w:rsidRPr="0060231E" w:rsidRDefault="00D72C39">
            <w:pPr>
              <w:spacing w:after="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65A14654" w14:textId="56B57808" w:rsidR="00B54636" w:rsidRPr="0060231E" w:rsidRDefault="00D72C39" w:rsidP="0060231E">
            <w:pPr>
              <w:spacing w:after="0"/>
              <w:jc w:val="center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NINGUN NINO SE QUEDA ATRAS</w:t>
            </w:r>
          </w:p>
          <w:p w14:paraId="771400BE" w14:textId="77777777" w:rsidR="00B54636" w:rsidRPr="0060231E" w:rsidRDefault="00D72C39">
            <w:pPr>
              <w:spacing w:after="0"/>
              <w:ind w:right="16"/>
              <w:jc w:val="center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Derecho De los Padres de Familia a saber</w:t>
            </w: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556D7F5E" w14:textId="77777777" w:rsidR="00B54636" w:rsidRPr="0060231E" w:rsidRDefault="00D72C39">
            <w:pPr>
              <w:spacing w:after="0"/>
              <w:ind w:left="38"/>
              <w:jc w:val="center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64BC2D36" w14:textId="77777777" w:rsidR="00B54636" w:rsidRPr="0060231E" w:rsidRDefault="00D72C39">
            <w:pPr>
              <w:spacing w:after="24"/>
              <w:rPr>
                <w:rFonts w:ascii="Century Gothic" w:hAnsi="Century Gothic"/>
              </w:rPr>
            </w:pP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Todos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los padres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tienen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derecho a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solicitar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lo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siguiente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: </w:t>
            </w:r>
          </w:p>
          <w:p w14:paraId="221F5852" w14:textId="77777777" w:rsidR="00B54636" w:rsidRPr="0060231E" w:rsidRDefault="00D72C39">
            <w:pPr>
              <w:numPr>
                <w:ilvl w:val="0"/>
                <w:numId w:val="1"/>
              </w:numPr>
              <w:spacing w:after="45" w:line="237" w:lineRule="auto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Las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calificaciones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profesionales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un maestro, que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incluye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: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Calificaciones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del Estado,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Licenciatura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,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graos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la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certificación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,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Renuncia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a derecho </w:t>
            </w:r>
          </w:p>
          <w:p w14:paraId="278C0441" w14:textId="77777777" w:rsidR="00B54636" w:rsidRPr="0060231E" w:rsidRDefault="00D72C39">
            <w:pPr>
              <w:numPr>
                <w:ilvl w:val="0"/>
                <w:numId w:val="1"/>
              </w:numPr>
              <w:spacing w:after="50" w:line="237" w:lineRule="auto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El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Bachillerato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a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Titulo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graduación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del maestro,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campos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especialidad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,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experiencia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previa </w:t>
            </w:r>
          </w:p>
          <w:p w14:paraId="418BE983" w14:textId="77777777" w:rsidR="00B54636" w:rsidRPr="0060231E" w:rsidRDefault="00D72C39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La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calificaciones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del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profesional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2F8A0D66" w14:textId="77777777" w:rsidR="00B54636" w:rsidRPr="0060231E" w:rsidRDefault="00D72C39">
            <w:pPr>
              <w:numPr>
                <w:ilvl w:val="0"/>
                <w:numId w:val="1"/>
              </w:numPr>
              <w:spacing w:after="0" w:line="237" w:lineRule="auto"/>
              <w:ind w:hanging="360"/>
              <w:rPr>
                <w:rFonts w:ascii="Century Gothic" w:hAnsi="Century Gothic"/>
              </w:rPr>
            </w:pP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Garantía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que los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datos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su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hijo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como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nombre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,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dirección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,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numero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teléfono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, no se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entregan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a los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reclutadores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militares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5E30CE7B" w14:textId="77777777" w:rsidR="00B54636" w:rsidRPr="0060231E" w:rsidRDefault="00D72C39">
            <w:pPr>
              <w:spacing w:after="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116E2904" w14:textId="77777777" w:rsidR="00B54636" w:rsidRPr="0060231E" w:rsidRDefault="00D72C39">
            <w:pPr>
              <w:spacing w:after="20"/>
              <w:rPr>
                <w:rFonts w:ascii="Century Gothic" w:hAnsi="Century Gothic"/>
              </w:rPr>
            </w:pP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Todos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los padres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recibirán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información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sobre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lo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siguiente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:</w:t>
            </w: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4A283A3F" w14:textId="77777777" w:rsidR="00B54636" w:rsidRPr="0060231E" w:rsidRDefault="00D72C39">
            <w:pPr>
              <w:numPr>
                <w:ilvl w:val="0"/>
                <w:numId w:val="1"/>
              </w:numPr>
              <w:spacing w:after="50" w:line="237" w:lineRule="auto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El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nivel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rendimiento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su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hijo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cada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una de las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evaluaciones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académicas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del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estado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044F5AC8" w14:textId="77777777" w:rsidR="00B54636" w:rsidRPr="0060231E" w:rsidRDefault="00D72C39">
            <w:pPr>
              <w:numPr>
                <w:ilvl w:val="0"/>
                <w:numId w:val="1"/>
              </w:numPr>
              <w:spacing w:after="45" w:line="237" w:lineRule="auto"/>
              <w:ind w:hanging="360"/>
              <w:rPr>
                <w:rFonts w:ascii="Century Gothic" w:hAnsi="Century Gothic"/>
              </w:rPr>
            </w:pP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Su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opción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solicitar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un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traslado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gramStart"/>
            <w:r w:rsidRPr="0060231E">
              <w:rPr>
                <w:rFonts w:ascii="Century Gothic" w:eastAsia="Times New Roman" w:hAnsi="Century Gothic" w:cs="Times New Roman"/>
                <w:sz w:val="24"/>
              </w:rPr>
              <w:t>a</w:t>
            </w:r>
            <w:proofErr w:type="gram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otra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escuela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del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distrito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si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su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hijo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/a es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victima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un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crimen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violen</w:t>
            </w:r>
            <w:r w:rsidRPr="0060231E">
              <w:rPr>
                <w:rFonts w:ascii="Century Gothic" w:eastAsia="Times New Roman" w:hAnsi="Century Gothic" w:cs="Times New Roman"/>
                <w:sz w:val="24"/>
              </w:rPr>
              <w:t>to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la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escuela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735A609A" w14:textId="77777777" w:rsidR="00B54636" w:rsidRPr="0060231E" w:rsidRDefault="00D72C39">
            <w:pPr>
              <w:numPr>
                <w:ilvl w:val="0"/>
                <w:numId w:val="1"/>
              </w:numPr>
              <w:spacing w:after="2" w:line="239" w:lineRule="auto"/>
              <w:ind w:hanging="360"/>
              <w:rPr>
                <w:rFonts w:ascii="Century Gothic" w:hAnsi="Century Gothic"/>
              </w:rPr>
            </w:pP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Su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derecho </w:t>
            </w:r>
            <w:proofErr w:type="gramStart"/>
            <w:r w:rsidRPr="0060231E">
              <w:rPr>
                <w:rFonts w:ascii="Century Gothic" w:eastAsia="Times New Roman" w:hAnsi="Century Gothic" w:cs="Times New Roman"/>
                <w:sz w:val="24"/>
              </w:rPr>
              <w:t>a</w:t>
            </w:r>
            <w:proofErr w:type="gram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aviso con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tiempo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anticipado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que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su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hijo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/a ha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sido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asignado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o ha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estado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bajo la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enseñanza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durante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cuatro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semanas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consecutivas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o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más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, de un maestro que no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está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altamente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cualificado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3BB93609" w14:textId="24919081" w:rsidR="00B54636" w:rsidRPr="0060231E" w:rsidRDefault="00D72C39">
            <w:pPr>
              <w:spacing w:after="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66D9B416" w14:textId="67671132" w:rsidR="00B54636" w:rsidRPr="00F64102" w:rsidRDefault="00D72C39" w:rsidP="00F64102">
            <w:pPr>
              <w:spacing w:after="0"/>
              <w:jc w:val="right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Revised </w:t>
            </w:r>
            <w:r w:rsidR="0060231E" w:rsidRPr="0060231E">
              <w:rPr>
                <w:rFonts w:ascii="Century Gothic" w:eastAsia="Times New Roman" w:hAnsi="Century Gothic" w:cs="Times New Roman"/>
                <w:sz w:val="24"/>
              </w:rPr>
              <w:t>May 11, 2022</w:t>
            </w: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</w:tc>
      </w:tr>
    </w:tbl>
    <w:p w14:paraId="1DEA1014" w14:textId="77777777" w:rsidR="00D72C39" w:rsidRDefault="00D72C39" w:rsidP="00F64102"/>
    <w:sectPr w:rsidR="00D72C39" w:rsidSect="00F6410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A3AC3"/>
    <w:multiLevelType w:val="hybridMultilevel"/>
    <w:tmpl w:val="FEC22750"/>
    <w:lvl w:ilvl="0" w:tplc="88F0C0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AC0DC">
      <w:start w:val="1"/>
      <w:numFmt w:val="bullet"/>
      <w:lvlText w:val="o"/>
      <w:lvlJc w:val="left"/>
      <w:pPr>
        <w:ind w:left="2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839E4">
      <w:start w:val="1"/>
      <w:numFmt w:val="bullet"/>
      <w:lvlText w:val="▪"/>
      <w:lvlJc w:val="left"/>
      <w:pPr>
        <w:ind w:left="3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24764">
      <w:start w:val="1"/>
      <w:numFmt w:val="bullet"/>
      <w:lvlText w:val="•"/>
      <w:lvlJc w:val="left"/>
      <w:pPr>
        <w:ind w:left="3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851AA">
      <w:start w:val="1"/>
      <w:numFmt w:val="bullet"/>
      <w:lvlText w:val="o"/>
      <w:lvlJc w:val="left"/>
      <w:pPr>
        <w:ind w:left="4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C28E2">
      <w:start w:val="1"/>
      <w:numFmt w:val="bullet"/>
      <w:lvlText w:val="▪"/>
      <w:lvlJc w:val="left"/>
      <w:pPr>
        <w:ind w:left="5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2E464">
      <w:start w:val="1"/>
      <w:numFmt w:val="bullet"/>
      <w:lvlText w:val="•"/>
      <w:lvlJc w:val="left"/>
      <w:pPr>
        <w:ind w:left="6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87770">
      <w:start w:val="1"/>
      <w:numFmt w:val="bullet"/>
      <w:lvlText w:val="o"/>
      <w:lvlJc w:val="left"/>
      <w:pPr>
        <w:ind w:left="6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A2B54">
      <w:start w:val="1"/>
      <w:numFmt w:val="bullet"/>
      <w:lvlText w:val="▪"/>
      <w:lvlJc w:val="left"/>
      <w:pPr>
        <w:ind w:left="7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636"/>
    <w:rsid w:val="0060231E"/>
    <w:rsid w:val="00825F8A"/>
    <w:rsid w:val="00B54636"/>
    <w:rsid w:val="00D72C39"/>
    <w:rsid w:val="00F6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E0F1"/>
  <w15:docId w15:val="{0F8B970C-97CE-4D48-889D-5A3BC6DD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Parents Rights to know (EngSpan)ws.doc</dc:title>
  <dc:subject/>
  <dc:creator>LAUREN A SULLIVAN</dc:creator>
  <cp:keywords/>
  <cp:lastModifiedBy>LAUREN A SULLIVAN</cp:lastModifiedBy>
  <cp:revision>4</cp:revision>
  <dcterms:created xsi:type="dcterms:W3CDTF">2022-08-03T17:43:00Z</dcterms:created>
  <dcterms:modified xsi:type="dcterms:W3CDTF">2022-08-03T17:46:00Z</dcterms:modified>
</cp:coreProperties>
</file>